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5066"/>
      </w:tblGrid>
      <w:tr w:rsidR="00114E81" w14:paraId="39652491" w14:textId="77777777" w:rsidTr="00114E81">
        <w:tc>
          <w:tcPr>
            <w:tcW w:w="4889" w:type="dxa"/>
          </w:tcPr>
          <w:p w14:paraId="61E12657" w14:textId="6D926526" w:rsidR="00114E81" w:rsidRDefault="00114E81">
            <w:r>
              <w:rPr>
                <w:noProof/>
              </w:rPr>
              <w:drawing>
                <wp:inline distT="0" distB="0" distL="0" distR="0" wp14:anchorId="243F499C" wp14:editId="2416C9FF">
                  <wp:extent cx="2428875" cy="1020127"/>
                  <wp:effectExtent l="0" t="0" r="0" b="0"/>
                  <wp:docPr id="212813288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480" cy="10266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14:paraId="1588BA70" w14:textId="033856D5" w:rsidR="00114E81" w:rsidRDefault="00114E81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33B54D8" wp14:editId="61A37C06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-4445</wp:posOffset>
                  </wp:positionV>
                  <wp:extent cx="3080095" cy="1133475"/>
                  <wp:effectExtent l="0" t="0" r="0" b="0"/>
                  <wp:wrapTight wrapText="bothSides">
                    <wp:wrapPolygon edited="0">
                      <wp:start x="0" y="0"/>
                      <wp:lineTo x="0" y="21055"/>
                      <wp:lineTo x="21511" y="21055"/>
                      <wp:lineTo x="21511" y="0"/>
                      <wp:lineTo x="0" y="0"/>
                    </wp:wrapPolygon>
                  </wp:wrapTight>
                  <wp:docPr id="924478709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15" t="21670" r="15067" b="16027"/>
                          <a:stretch/>
                        </pic:blipFill>
                        <pic:spPr bwMode="auto">
                          <a:xfrm>
                            <a:off x="0" y="0"/>
                            <a:ext cx="308009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461EEC2" w14:textId="77777777" w:rsidR="00114E81" w:rsidRPr="00114E81" w:rsidRDefault="00114E81" w:rsidP="00754A51">
      <w:pPr>
        <w:spacing w:line="288" w:lineRule="auto"/>
        <w:rPr>
          <w:rFonts w:ascii="Times New Roman" w:hAnsi="Times New Roman" w:cs="Times New Roman"/>
          <w:b/>
          <w:bCs/>
        </w:rPr>
      </w:pPr>
    </w:p>
    <w:p w14:paraId="508E1AD8" w14:textId="432C321A" w:rsidR="00114E81" w:rsidRDefault="00114E81" w:rsidP="00754A51">
      <w:p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4BA4">
        <w:rPr>
          <w:rFonts w:ascii="Times New Roman" w:hAnsi="Times New Roman" w:cs="Times New Roman"/>
          <w:b/>
          <w:bCs/>
          <w:sz w:val="24"/>
          <w:szCs w:val="24"/>
        </w:rPr>
        <w:t>Oggetto: Comunicato stampa</w:t>
      </w:r>
      <w:r w:rsidR="0023050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84BA4">
        <w:rPr>
          <w:rFonts w:ascii="Times New Roman" w:hAnsi="Times New Roman" w:cs="Times New Roman"/>
          <w:b/>
          <w:bCs/>
          <w:sz w:val="24"/>
          <w:szCs w:val="24"/>
        </w:rPr>
        <w:t>15 marzo 2024</w:t>
      </w:r>
    </w:p>
    <w:p w14:paraId="64AC36E9" w14:textId="77777777" w:rsidR="0023050B" w:rsidRPr="0023050B" w:rsidRDefault="0023050B" w:rsidP="0023050B">
      <w:pPr>
        <w:pStyle w:val="Paragrafoelenco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050B">
        <w:rPr>
          <w:rFonts w:ascii="Times New Roman" w:hAnsi="Times New Roman" w:cs="Times New Roman"/>
          <w:b/>
          <w:bCs/>
          <w:sz w:val="24"/>
          <w:szCs w:val="24"/>
        </w:rPr>
        <w:t>Ore 12.00 CONFERENZA STAMPA, incontro aperto ai giornalisti, Sala dei Camini (II Piano) di Palazzo Hanbury, Giardini Botanici Hanbury, Corso Montecarlo, 43 - La Mortola 18039 - Ventimiglia (IM)</w:t>
      </w:r>
    </w:p>
    <w:p w14:paraId="0C9495FD" w14:textId="77777777" w:rsidR="0023050B" w:rsidRDefault="0023050B" w:rsidP="00754A51">
      <w:p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CF7D12" w14:textId="3DC368B4" w:rsidR="00C24E35" w:rsidRPr="00484BA4" w:rsidRDefault="00C24E35" w:rsidP="00754A51">
      <w:p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4BA4">
        <w:rPr>
          <w:rFonts w:ascii="Times New Roman" w:hAnsi="Times New Roman" w:cs="Times New Roman"/>
          <w:b/>
          <w:bCs/>
          <w:sz w:val="24"/>
          <w:szCs w:val="24"/>
        </w:rPr>
        <w:t xml:space="preserve">Primi risultati del progetto </w:t>
      </w:r>
      <w:proofErr w:type="spellStart"/>
      <w:r w:rsidRPr="00484B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Hanbury’s</w:t>
      </w:r>
      <w:proofErr w:type="spellEnd"/>
      <w:r w:rsidRPr="00484B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84B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Blue&amp;Green</w:t>
      </w:r>
      <w:proofErr w:type="spellEnd"/>
      <w:r w:rsidRPr="00484BA4">
        <w:rPr>
          <w:rFonts w:ascii="Times New Roman" w:hAnsi="Times New Roman" w:cs="Times New Roman"/>
          <w:b/>
          <w:bCs/>
          <w:sz w:val="24"/>
          <w:szCs w:val="24"/>
        </w:rPr>
        <w:t xml:space="preserve"> finanziato dalla Fondazione Compagnia di San Paolo.</w:t>
      </w:r>
    </w:p>
    <w:p w14:paraId="6CA5CE03" w14:textId="46F6512F" w:rsidR="00754A51" w:rsidRPr="00484BA4" w:rsidRDefault="00C24E35" w:rsidP="00754A51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BA4">
        <w:rPr>
          <w:rFonts w:ascii="Times New Roman" w:hAnsi="Times New Roman" w:cs="Times New Roman"/>
          <w:sz w:val="24"/>
          <w:szCs w:val="24"/>
        </w:rPr>
        <w:t xml:space="preserve">Sono positivi i primi risultati del progetto </w:t>
      </w:r>
      <w:proofErr w:type="spellStart"/>
      <w:r w:rsidR="00754A51" w:rsidRPr="00484BA4">
        <w:rPr>
          <w:rFonts w:ascii="Times New Roman" w:hAnsi="Times New Roman" w:cs="Times New Roman"/>
          <w:i/>
          <w:iCs/>
          <w:sz w:val="24"/>
          <w:szCs w:val="24"/>
        </w:rPr>
        <w:t>Hanbury’s</w:t>
      </w:r>
      <w:proofErr w:type="spellEnd"/>
      <w:r w:rsidR="00754A51" w:rsidRPr="00484B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54A51" w:rsidRPr="00484BA4">
        <w:rPr>
          <w:rFonts w:ascii="Times New Roman" w:hAnsi="Times New Roman" w:cs="Times New Roman"/>
          <w:i/>
          <w:iCs/>
          <w:sz w:val="24"/>
          <w:szCs w:val="24"/>
        </w:rPr>
        <w:t>Blue&amp;Green</w:t>
      </w:r>
      <w:proofErr w:type="spellEnd"/>
      <w:r w:rsidR="00754A51" w:rsidRPr="00484BA4">
        <w:rPr>
          <w:rFonts w:ascii="Times New Roman" w:hAnsi="Times New Roman" w:cs="Times New Roman"/>
          <w:sz w:val="24"/>
          <w:szCs w:val="24"/>
        </w:rPr>
        <w:t xml:space="preserve"> coordinato dall’Università di Genova e finanziato dalla Fondazione Compagnia di San Paolo nell’ambito del bando </w:t>
      </w:r>
      <w:r w:rsidR="00754A51" w:rsidRPr="00484BA4">
        <w:rPr>
          <w:rFonts w:ascii="Times New Roman" w:hAnsi="Times New Roman" w:cs="Times New Roman"/>
          <w:i/>
          <w:iCs/>
          <w:sz w:val="24"/>
          <w:szCs w:val="24"/>
        </w:rPr>
        <w:t>“Simbiosi - Insieme alla natura per il futuro del pianeta”</w:t>
      </w:r>
      <w:r w:rsidR="00754A51" w:rsidRPr="00484BA4">
        <w:rPr>
          <w:rFonts w:ascii="Times New Roman" w:hAnsi="Times New Roman" w:cs="Times New Roman"/>
          <w:sz w:val="24"/>
          <w:szCs w:val="24"/>
        </w:rPr>
        <w:t xml:space="preserve"> che sostiene progettualità finalizzate a promuovere la tutela attiva, consapevole e concreta del capitale naturale, aumentando la resilienza dei sistemi naturali e rigenerando la biodiversità</w:t>
      </w:r>
      <w:r w:rsidR="00BA5E70" w:rsidRPr="00484BA4">
        <w:rPr>
          <w:rFonts w:ascii="Times New Roman" w:hAnsi="Times New Roman" w:cs="Times New Roman"/>
          <w:sz w:val="24"/>
          <w:szCs w:val="24"/>
        </w:rPr>
        <w:t>.</w:t>
      </w:r>
    </w:p>
    <w:p w14:paraId="3F7D4FEE" w14:textId="73551B1A" w:rsidR="00BA5E70" w:rsidRPr="00484BA4" w:rsidRDefault="00BA5E70" w:rsidP="00BA5E70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BA4">
        <w:rPr>
          <w:rFonts w:ascii="Times New Roman" w:hAnsi="Times New Roman" w:cs="Times New Roman"/>
          <w:sz w:val="24"/>
          <w:szCs w:val="24"/>
        </w:rPr>
        <w:t xml:space="preserve">Il progetto vede il coinvolgimento di soggetti rappresentativi del mondo accademico (Università di Genova e Università di Torino, Dipartimento di Scienze Agrarie, Forestali e Alimentari), l’ente territoriale competente (Comune di Ventimiglia), soggetti specializzati nella comunicazione e nella cooperazione territoriale (Agenzia di sviluppo LAMORO), operatori impegnati direttamente in attività di fruizione e valorizzazione dei valori ambientali e culturali terrestri (Società Cooperativa OMNIA) e marini (Associazione Sportiva Pianeta Blu). </w:t>
      </w:r>
    </w:p>
    <w:p w14:paraId="1336DCE8" w14:textId="6978BEAD" w:rsidR="00F33931" w:rsidRPr="00484BA4" w:rsidRDefault="00F33931" w:rsidP="00F33931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BA4">
        <w:rPr>
          <w:rFonts w:ascii="Times New Roman" w:hAnsi="Times New Roman" w:cs="Times New Roman"/>
          <w:sz w:val="24"/>
          <w:szCs w:val="24"/>
        </w:rPr>
        <w:t>Il progetto</w:t>
      </w:r>
      <w:r w:rsidR="00BA5E70" w:rsidRPr="00484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E70" w:rsidRPr="00484BA4">
        <w:rPr>
          <w:rFonts w:ascii="Times New Roman" w:hAnsi="Times New Roman" w:cs="Times New Roman"/>
          <w:i/>
          <w:iCs/>
          <w:sz w:val="24"/>
          <w:szCs w:val="24"/>
        </w:rPr>
        <w:t>Hanbury’s</w:t>
      </w:r>
      <w:proofErr w:type="spellEnd"/>
      <w:r w:rsidR="00BA5E70" w:rsidRPr="00484B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A5E70" w:rsidRPr="00484BA4">
        <w:rPr>
          <w:rFonts w:ascii="Times New Roman" w:hAnsi="Times New Roman" w:cs="Times New Roman"/>
          <w:i/>
          <w:iCs/>
          <w:sz w:val="24"/>
          <w:szCs w:val="24"/>
        </w:rPr>
        <w:t>Blue&amp;Green</w:t>
      </w:r>
      <w:proofErr w:type="spellEnd"/>
      <w:r w:rsidR="00BA5E70" w:rsidRPr="00484BA4">
        <w:rPr>
          <w:rFonts w:ascii="Times New Roman" w:hAnsi="Times New Roman" w:cs="Times New Roman"/>
          <w:sz w:val="24"/>
          <w:szCs w:val="24"/>
        </w:rPr>
        <w:t xml:space="preserve"> </w:t>
      </w:r>
      <w:r w:rsidRPr="00484BA4">
        <w:rPr>
          <w:rFonts w:ascii="Times New Roman" w:hAnsi="Times New Roman" w:cs="Times New Roman"/>
          <w:sz w:val="24"/>
          <w:szCs w:val="24"/>
        </w:rPr>
        <w:t>promuove</w:t>
      </w:r>
      <w:r w:rsidR="00BA5E70" w:rsidRPr="00484BA4">
        <w:rPr>
          <w:rFonts w:ascii="Times New Roman" w:hAnsi="Times New Roman" w:cs="Times New Roman"/>
          <w:sz w:val="24"/>
          <w:szCs w:val="24"/>
        </w:rPr>
        <w:t xml:space="preserve"> l’importanza di una gestione integrata che tuteli valorizzi il patrimonio culturale e naturale dell’Area Protetta Regionale dei Giardini Botanici Hanbury </w:t>
      </w:r>
      <w:r w:rsidR="006A30E6" w:rsidRPr="00484BA4">
        <w:rPr>
          <w:rFonts w:ascii="Times New Roman" w:hAnsi="Times New Roman" w:cs="Times New Roman"/>
          <w:sz w:val="24"/>
          <w:szCs w:val="24"/>
        </w:rPr>
        <w:t>comprensiva dell’</w:t>
      </w:r>
      <w:r w:rsidR="00BA5E70" w:rsidRPr="00484BA4">
        <w:rPr>
          <w:rFonts w:ascii="Times New Roman" w:hAnsi="Times New Roman" w:cs="Times New Roman"/>
          <w:sz w:val="24"/>
          <w:szCs w:val="24"/>
        </w:rPr>
        <w:t xml:space="preserve">Area di Tutela Marina di Capo Mortola (Ventimiglia) e delle Zone Speciali di Conservazione </w:t>
      </w:r>
      <w:r w:rsidRPr="00484BA4">
        <w:rPr>
          <w:rFonts w:ascii="Times New Roman" w:hAnsi="Times New Roman" w:cs="Times New Roman"/>
          <w:sz w:val="24"/>
          <w:szCs w:val="24"/>
        </w:rPr>
        <w:t>“</w:t>
      </w:r>
      <w:r w:rsidR="00BA5E70" w:rsidRPr="00484BA4">
        <w:rPr>
          <w:rFonts w:ascii="Times New Roman" w:hAnsi="Times New Roman" w:cs="Times New Roman"/>
          <w:sz w:val="24"/>
          <w:szCs w:val="24"/>
        </w:rPr>
        <w:t>Capo Mortola</w:t>
      </w:r>
      <w:r w:rsidRPr="00484BA4">
        <w:rPr>
          <w:rFonts w:ascii="Times New Roman" w:hAnsi="Times New Roman" w:cs="Times New Roman"/>
          <w:sz w:val="24"/>
          <w:szCs w:val="24"/>
        </w:rPr>
        <w:t>”</w:t>
      </w:r>
      <w:r w:rsidR="00484BA4" w:rsidRPr="00484BA4">
        <w:rPr>
          <w:rFonts w:ascii="Times New Roman" w:hAnsi="Times New Roman" w:cs="Times New Roman"/>
          <w:sz w:val="24"/>
          <w:szCs w:val="24"/>
        </w:rPr>
        <w:t xml:space="preserve"> e </w:t>
      </w:r>
      <w:r w:rsidR="00BA5E70" w:rsidRPr="00484BA4">
        <w:rPr>
          <w:rFonts w:ascii="Times New Roman" w:hAnsi="Times New Roman" w:cs="Times New Roman"/>
          <w:sz w:val="24"/>
          <w:szCs w:val="24"/>
        </w:rPr>
        <w:t>“Fondali Capo Mortola - San Gaetano”, il cui ente gestore è l’Università degli Studi di Genova.</w:t>
      </w:r>
      <w:r w:rsidRPr="00484BA4">
        <w:rPr>
          <w:rFonts w:ascii="Times New Roman" w:hAnsi="Times New Roman" w:cs="Times New Roman"/>
          <w:sz w:val="24"/>
          <w:szCs w:val="24"/>
        </w:rPr>
        <w:t xml:space="preserve"> Le due Zone Speciali di Conservazione fanno parte della Rete Natura 2000 e si estendono per circa 50 ettari a terra e 339 a mare. Esse si sovrappongono all’Area Protetta Regionale dei Giardini Botanici Hanbury, istituita nel 20</w:t>
      </w:r>
      <w:r w:rsidR="009B411D">
        <w:rPr>
          <w:rFonts w:ascii="Times New Roman" w:hAnsi="Times New Roman" w:cs="Times New Roman"/>
          <w:sz w:val="24"/>
          <w:szCs w:val="24"/>
        </w:rPr>
        <w:t>0</w:t>
      </w:r>
      <w:r w:rsidRPr="00484BA4">
        <w:rPr>
          <w:rFonts w:ascii="Times New Roman" w:hAnsi="Times New Roman" w:cs="Times New Roman"/>
          <w:sz w:val="24"/>
          <w:szCs w:val="24"/>
        </w:rPr>
        <w:t>0 di circa 20 ettari a terra e 462 a mare</w:t>
      </w:r>
      <w:r w:rsidR="00484BA4" w:rsidRPr="00484BA4">
        <w:rPr>
          <w:rFonts w:ascii="Times New Roman" w:hAnsi="Times New Roman" w:cs="Times New Roman"/>
          <w:sz w:val="24"/>
          <w:szCs w:val="24"/>
        </w:rPr>
        <w:t xml:space="preserve"> e </w:t>
      </w:r>
      <w:r w:rsidRPr="00484BA4">
        <w:rPr>
          <w:rFonts w:ascii="Times New Roman" w:hAnsi="Times New Roman" w:cs="Times New Roman"/>
          <w:sz w:val="24"/>
          <w:szCs w:val="24"/>
        </w:rPr>
        <w:t>indicata come “Area di Tutela Marina di Capo Mortola”.</w:t>
      </w:r>
    </w:p>
    <w:p w14:paraId="63FD3120" w14:textId="6F360923" w:rsidR="008D41B7" w:rsidRPr="00484BA4" w:rsidRDefault="008D41B7" w:rsidP="008D41B7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BA4">
        <w:rPr>
          <w:rFonts w:ascii="Times New Roman" w:hAnsi="Times New Roman" w:cs="Times New Roman"/>
          <w:sz w:val="24"/>
          <w:szCs w:val="24"/>
        </w:rPr>
        <w:t xml:space="preserve">Nell’ambito del progetto vengono realizzati una serie di interventi coordinati di rinaturalizzazione e di miglioramento della fruizione degli ecosistemi terrestri e marini, mirando a ridurre le pressioni determinate dall’espansione di specie invasive in habitat prioritari ripariali e dagli ancoraggi delle imbarcazioni da diporto sulla prateria a posidonia. Agli interventi di rinaturalizzazione sono affiancate azioni di comunicazione e divulgazione per aumentare la consapevolezza a livello territoriale - e non </w:t>
      </w:r>
      <w:r w:rsidRPr="00484BA4">
        <w:rPr>
          <w:rFonts w:ascii="Times New Roman" w:hAnsi="Times New Roman" w:cs="Times New Roman"/>
          <w:sz w:val="24"/>
          <w:szCs w:val="24"/>
        </w:rPr>
        <w:lastRenderedPageBreak/>
        <w:t xml:space="preserve">solo (considerata la frequentazione internazionale dei Giardini Botanici Hanbury) - del valore del capitale naturale, dei problemi ambientali e delle Nature </w:t>
      </w:r>
      <w:proofErr w:type="spellStart"/>
      <w:r w:rsidRPr="00484BA4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484BA4">
        <w:rPr>
          <w:rFonts w:ascii="Times New Roman" w:hAnsi="Times New Roman" w:cs="Times New Roman"/>
          <w:sz w:val="24"/>
          <w:szCs w:val="24"/>
        </w:rPr>
        <w:t xml:space="preserve"> Solutions in un quadro di potenziamento della sostenibilità e di contrasto agli effetti negativi del cambiamento climatico.</w:t>
      </w:r>
    </w:p>
    <w:sectPr w:rsidR="008D41B7" w:rsidRPr="00484B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C6D00"/>
    <w:multiLevelType w:val="hybridMultilevel"/>
    <w:tmpl w:val="AC244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721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81"/>
    <w:rsid w:val="00044376"/>
    <w:rsid w:val="00097332"/>
    <w:rsid w:val="000E57B0"/>
    <w:rsid w:val="000E76BB"/>
    <w:rsid w:val="00114E81"/>
    <w:rsid w:val="001B1A35"/>
    <w:rsid w:val="001D579A"/>
    <w:rsid w:val="001E4634"/>
    <w:rsid w:val="0023050B"/>
    <w:rsid w:val="00336A40"/>
    <w:rsid w:val="00356F95"/>
    <w:rsid w:val="003A2423"/>
    <w:rsid w:val="003D7F26"/>
    <w:rsid w:val="003F393E"/>
    <w:rsid w:val="004065BF"/>
    <w:rsid w:val="00451652"/>
    <w:rsid w:val="00484BA4"/>
    <w:rsid w:val="00525B0B"/>
    <w:rsid w:val="005539FD"/>
    <w:rsid w:val="00566892"/>
    <w:rsid w:val="005775A8"/>
    <w:rsid w:val="0059790B"/>
    <w:rsid w:val="005E7666"/>
    <w:rsid w:val="006528E8"/>
    <w:rsid w:val="00654D3A"/>
    <w:rsid w:val="006A30E6"/>
    <w:rsid w:val="006A558E"/>
    <w:rsid w:val="006C558D"/>
    <w:rsid w:val="0075469E"/>
    <w:rsid w:val="00754A51"/>
    <w:rsid w:val="00754CD0"/>
    <w:rsid w:val="0076114B"/>
    <w:rsid w:val="0079141B"/>
    <w:rsid w:val="007B1066"/>
    <w:rsid w:val="007C3F69"/>
    <w:rsid w:val="007D141E"/>
    <w:rsid w:val="007E6EF3"/>
    <w:rsid w:val="0082116C"/>
    <w:rsid w:val="008D41B7"/>
    <w:rsid w:val="008E3AF4"/>
    <w:rsid w:val="008F3CCF"/>
    <w:rsid w:val="009126F4"/>
    <w:rsid w:val="009B411D"/>
    <w:rsid w:val="009F7F6A"/>
    <w:rsid w:val="00A5374C"/>
    <w:rsid w:val="00AD7763"/>
    <w:rsid w:val="00AF0579"/>
    <w:rsid w:val="00B25A3D"/>
    <w:rsid w:val="00B37C0F"/>
    <w:rsid w:val="00B73397"/>
    <w:rsid w:val="00B9066A"/>
    <w:rsid w:val="00BA5E70"/>
    <w:rsid w:val="00C24E35"/>
    <w:rsid w:val="00C371D1"/>
    <w:rsid w:val="00CB3899"/>
    <w:rsid w:val="00D12D27"/>
    <w:rsid w:val="00D22140"/>
    <w:rsid w:val="00D43AA7"/>
    <w:rsid w:val="00E20F70"/>
    <w:rsid w:val="00E57E94"/>
    <w:rsid w:val="00E77A7B"/>
    <w:rsid w:val="00EC1D86"/>
    <w:rsid w:val="00EC485C"/>
    <w:rsid w:val="00F106F7"/>
    <w:rsid w:val="00F11456"/>
    <w:rsid w:val="00F27819"/>
    <w:rsid w:val="00F3214A"/>
    <w:rsid w:val="00F33931"/>
    <w:rsid w:val="00F67B30"/>
    <w:rsid w:val="00FB49E8"/>
    <w:rsid w:val="00FD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A659"/>
  <w15:chartTrackingRefBased/>
  <w15:docId w15:val="{71D9C3A3-7CDE-4520-8993-07EECF3F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14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30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3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Lamoro Asti</dc:creator>
  <cp:keywords/>
  <dc:description/>
  <cp:lastModifiedBy>Daniela Guglielmi</cp:lastModifiedBy>
  <cp:revision>4</cp:revision>
  <dcterms:created xsi:type="dcterms:W3CDTF">2024-03-11T10:30:00Z</dcterms:created>
  <dcterms:modified xsi:type="dcterms:W3CDTF">2024-03-11T13:42:00Z</dcterms:modified>
</cp:coreProperties>
</file>